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DDB57C" w14:textId="27BF0523" w:rsidR="007D6432" w:rsidRPr="007D6432" w:rsidRDefault="007D6432" w:rsidP="007D6432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bookmarkStart w:id="0" w:name="_Hlk176178282"/>
      <w:r w:rsidRPr="007D6432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2882385" w14:textId="77777777" w:rsidR="007D6432" w:rsidRPr="007D6432" w:rsidRDefault="007D6432" w:rsidP="007D6432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6432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6BC79E79" w14:textId="77777777" w:rsidR="007D6432" w:rsidRPr="007D6432" w:rsidRDefault="007D6432" w:rsidP="007D6432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D6432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64177D38" w14:textId="77777777" w:rsidR="007D6432" w:rsidRPr="007D6432" w:rsidRDefault="007D6432" w:rsidP="007D6432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7D6432">
        <w:rPr>
          <w:rFonts w:ascii="Corbel" w:hAnsi="Corbel"/>
          <w:i/>
          <w:sz w:val="20"/>
          <w:szCs w:val="20"/>
          <w:lang w:eastAsia="ar-SA"/>
        </w:rPr>
        <w:t>(skrajne daty</w:t>
      </w:r>
      <w:r w:rsidRPr="007D6432">
        <w:rPr>
          <w:rFonts w:ascii="Corbel" w:hAnsi="Corbel"/>
          <w:sz w:val="20"/>
          <w:szCs w:val="20"/>
          <w:lang w:eastAsia="ar-SA"/>
        </w:rPr>
        <w:t>)</w:t>
      </w:r>
    </w:p>
    <w:p w14:paraId="5F8E98B0" w14:textId="77777777" w:rsidR="007D6432" w:rsidRPr="007D6432" w:rsidRDefault="007D6432" w:rsidP="007D6432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D6432">
        <w:rPr>
          <w:rFonts w:ascii="Corbel" w:hAnsi="Corbel"/>
          <w:sz w:val="20"/>
          <w:szCs w:val="20"/>
          <w:lang w:eastAsia="ar-SA"/>
        </w:rPr>
        <w:t>Rok akademicki 2025/2026</w:t>
      </w:r>
      <w:bookmarkEnd w:id="0"/>
    </w:p>
    <w:p w14:paraId="7F413E89" w14:textId="147D8F0A" w:rsidR="00B27D3F" w:rsidRPr="00EA4832" w:rsidRDefault="00B27D3F" w:rsidP="007D6432">
      <w:pPr>
        <w:spacing w:after="0" w:line="240" w:lineRule="auto"/>
        <w:jc w:val="right"/>
        <w:rPr>
          <w:rFonts w:ascii="Corbel" w:hAnsi="Corbel"/>
          <w:sz w:val="20"/>
          <w:szCs w:val="20"/>
        </w:rPr>
      </w:pPr>
    </w:p>
    <w:p w14:paraId="570D3EC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BE3828" w:rsidRPr="009C54AE" w14:paraId="031B7C78" w14:textId="77777777" w:rsidTr="04919AE2">
        <w:tc>
          <w:tcPr>
            <w:tcW w:w="2694" w:type="dxa"/>
            <w:vAlign w:val="center"/>
          </w:tcPr>
          <w:p w14:paraId="322E57E6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6EED2D8" w14:textId="77777777" w:rsidR="00BE3828" w:rsidRPr="009C54AE" w:rsidRDefault="00BE3828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4919AE2">
              <w:rPr>
                <w:rFonts w:ascii="Corbel" w:hAnsi="Corbel"/>
                <w:bCs/>
                <w:sz w:val="24"/>
                <w:szCs w:val="24"/>
              </w:rPr>
              <w:t>Piecza zastępcza</w:t>
            </w:r>
          </w:p>
        </w:tc>
      </w:tr>
      <w:tr w:rsidR="00BE3828" w:rsidRPr="009C54AE" w14:paraId="7D612654" w14:textId="77777777" w:rsidTr="04919AE2">
        <w:tc>
          <w:tcPr>
            <w:tcW w:w="2694" w:type="dxa"/>
            <w:vAlign w:val="center"/>
          </w:tcPr>
          <w:p w14:paraId="5082AC75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401EEC6F" w14:textId="72AE7797" w:rsidR="00BE3828" w:rsidRPr="009C54AE" w:rsidRDefault="00793B15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93B15">
              <w:rPr>
                <w:rFonts w:ascii="Corbel" w:hAnsi="Corbel"/>
                <w:b w:val="0"/>
                <w:sz w:val="24"/>
                <w:szCs w:val="24"/>
              </w:rPr>
              <w:t>A2SO27</w:t>
            </w:r>
          </w:p>
        </w:tc>
      </w:tr>
      <w:tr w:rsidR="00BE3828" w:rsidRPr="009C54AE" w14:paraId="6E9F9429" w14:textId="77777777" w:rsidTr="04919AE2">
        <w:tc>
          <w:tcPr>
            <w:tcW w:w="2694" w:type="dxa"/>
            <w:vAlign w:val="center"/>
          </w:tcPr>
          <w:p w14:paraId="130853B6" w14:textId="77777777" w:rsidR="00BE3828" w:rsidRPr="009C54AE" w:rsidRDefault="00BE3828" w:rsidP="007944F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18035DF" w14:textId="23D64A53" w:rsidR="00BE3828" w:rsidRPr="009C54AE" w:rsidRDefault="00BE3828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  <w:r w:rsidR="00793B15" w:rsidRPr="04919AE2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</w:p>
        </w:tc>
      </w:tr>
      <w:tr w:rsidR="00BE3828" w:rsidRPr="009C54AE" w14:paraId="207DDF89" w14:textId="77777777" w:rsidTr="04919AE2">
        <w:tc>
          <w:tcPr>
            <w:tcW w:w="2694" w:type="dxa"/>
            <w:vAlign w:val="center"/>
          </w:tcPr>
          <w:p w14:paraId="7B03D52A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D15983A" w14:textId="59818E9B" w:rsidR="00BE3828" w:rsidRPr="009C54AE" w:rsidRDefault="26CEE087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Instytut Nauk Prawnych </w:t>
            </w:r>
            <w:r w:rsidR="00BE3828" w:rsidRPr="04919AE2">
              <w:rPr>
                <w:rFonts w:ascii="Corbel" w:hAnsi="Corbel"/>
                <w:b w:val="0"/>
                <w:sz w:val="24"/>
                <w:szCs w:val="24"/>
              </w:rPr>
              <w:t>Zakład Prawa Cywilnego i Prawa Handlowego</w:t>
            </w:r>
          </w:p>
        </w:tc>
      </w:tr>
      <w:tr w:rsidR="00BE3828" w:rsidRPr="009C54AE" w14:paraId="36D2BF9C" w14:textId="77777777" w:rsidTr="04919AE2">
        <w:tc>
          <w:tcPr>
            <w:tcW w:w="2694" w:type="dxa"/>
            <w:vAlign w:val="center"/>
          </w:tcPr>
          <w:p w14:paraId="17F544EB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7619D0D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BE3828" w:rsidRPr="009C54AE" w14:paraId="1E7C1C01" w14:textId="77777777" w:rsidTr="04919AE2">
        <w:tc>
          <w:tcPr>
            <w:tcW w:w="2694" w:type="dxa"/>
            <w:vAlign w:val="center"/>
          </w:tcPr>
          <w:p w14:paraId="4E0D8CE0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E258F8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II Stopnia</w:t>
            </w:r>
          </w:p>
        </w:tc>
      </w:tr>
      <w:tr w:rsidR="00BE3828" w:rsidRPr="009C54AE" w14:paraId="17455FF2" w14:textId="77777777" w:rsidTr="04919AE2">
        <w:tc>
          <w:tcPr>
            <w:tcW w:w="2694" w:type="dxa"/>
            <w:vAlign w:val="center"/>
          </w:tcPr>
          <w:p w14:paraId="1A4B1A39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E39B79A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BE3828" w:rsidRPr="009C54AE" w14:paraId="48E35799" w14:textId="77777777" w:rsidTr="04919AE2">
        <w:tc>
          <w:tcPr>
            <w:tcW w:w="2694" w:type="dxa"/>
            <w:vAlign w:val="center"/>
          </w:tcPr>
          <w:p w14:paraId="5B7E87F3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0326898" w14:textId="1381A21B" w:rsidR="00BE3828" w:rsidRPr="009C54AE" w:rsidRDefault="00EA2075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BE3828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BE3828" w:rsidRPr="009C54AE" w14:paraId="379A01A6" w14:textId="77777777" w:rsidTr="04919AE2">
        <w:tc>
          <w:tcPr>
            <w:tcW w:w="2694" w:type="dxa"/>
            <w:vAlign w:val="center"/>
          </w:tcPr>
          <w:p w14:paraId="54A47441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0CBC20" w14:textId="09E2028A" w:rsidR="00BE3828" w:rsidRPr="005B0EF5" w:rsidRDefault="005B0EF5" w:rsidP="04919A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II </w:t>
            </w:r>
            <w:r w:rsidR="6EE90A5F" w:rsidRPr="04919AE2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Pr="04919AE2">
              <w:rPr>
                <w:rFonts w:ascii="Corbel" w:hAnsi="Corbel"/>
                <w:b w:val="0"/>
                <w:sz w:val="24"/>
                <w:szCs w:val="24"/>
              </w:rPr>
              <w:t xml:space="preserve"> 4 </w:t>
            </w:r>
          </w:p>
        </w:tc>
      </w:tr>
      <w:tr w:rsidR="00BE3828" w:rsidRPr="009C54AE" w14:paraId="124C96BA" w14:textId="77777777" w:rsidTr="04919AE2">
        <w:tc>
          <w:tcPr>
            <w:tcW w:w="2694" w:type="dxa"/>
            <w:vAlign w:val="center"/>
          </w:tcPr>
          <w:p w14:paraId="2A3E17F8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B2A56B1" w14:textId="75A70F42" w:rsidR="00BE3828" w:rsidRPr="009C54AE" w:rsidRDefault="006E2E9F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Fakultety</w:t>
            </w:r>
          </w:p>
        </w:tc>
      </w:tr>
      <w:tr w:rsidR="00BE3828" w:rsidRPr="009C54AE" w14:paraId="4E616E3B" w14:textId="77777777" w:rsidTr="04919AE2">
        <w:tc>
          <w:tcPr>
            <w:tcW w:w="2694" w:type="dxa"/>
            <w:vAlign w:val="center"/>
          </w:tcPr>
          <w:p w14:paraId="1F3F098E" w14:textId="77777777" w:rsidR="00BE3828" w:rsidRPr="009C54AE" w:rsidRDefault="00BE3828" w:rsidP="007944F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05E57F7" w14:textId="77777777" w:rsidR="00BE3828" w:rsidRPr="009C54AE" w:rsidRDefault="00BE3828" w:rsidP="007944F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6E2E9F" w:rsidRPr="009C54AE" w14:paraId="75796A78" w14:textId="77777777" w:rsidTr="04919AE2">
        <w:tc>
          <w:tcPr>
            <w:tcW w:w="2694" w:type="dxa"/>
            <w:vAlign w:val="center"/>
          </w:tcPr>
          <w:p w14:paraId="0ACE9C90" w14:textId="77777777" w:rsidR="006E2E9F" w:rsidRPr="009C54AE" w:rsidRDefault="006E2E9F" w:rsidP="006E2E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358EC99" w14:textId="7A208160" w:rsidR="006E2E9F" w:rsidRPr="009C54AE" w:rsidRDefault="006E2E9F" w:rsidP="006E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  <w:tr w:rsidR="006E2E9F" w:rsidRPr="009C54AE" w14:paraId="27FBB910" w14:textId="77777777" w:rsidTr="04919AE2">
        <w:tc>
          <w:tcPr>
            <w:tcW w:w="2694" w:type="dxa"/>
            <w:vAlign w:val="center"/>
          </w:tcPr>
          <w:p w14:paraId="4DF662F9" w14:textId="77777777" w:rsidR="006E2E9F" w:rsidRPr="009C54AE" w:rsidRDefault="006E2E9F" w:rsidP="006E2E9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03FBB29" w14:textId="284B9C02" w:rsidR="006E2E9F" w:rsidRPr="009C54AE" w:rsidRDefault="006E2E9F" w:rsidP="006E2E9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Aneta Arkuszewska, prof. UR</w:t>
            </w:r>
          </w:p>
        </w:tc>
      </w:tr>
    </w:tbl>
    <w:p w14:paraId="7EF751E2" w14:textId="77777777" w:rsidR="00BE3828" w:rsidRPr="009C54AE" w:rsidRDefault="00BE3828" w:rsidP="00BE38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255F690C" w14:textId="77777777" w:rsidR="00BE3828" w:rsidRPr="009C54AE" w:rsidRDefault="00BE3828" w:rsidP="00BE382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84DC79A" w14:textId="77777777" w:rsidR="00BE3828" w:rsidRPr="009C54AE" w:rsidRDefault="00BE3828" w:rsidP="00BE38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0"/>
        <w:gridCol w:w="930"/>
        <w:gridCol w:w="777"/>
        <w:gridCol w:w="915"/>
        <w:gridCol w:w="765"/>
        <w:gridCol w:w="810"/>
        <w:gridCol w:w="649"/>
        <w:gridCol w:w="948"/>
        <w:gridCol w:w="1189"/>
        <w:gridCol w:w="1505"/>
      </w:tblGrid>
      <w:tr w:rsidR="00BE3828" w:rsidRPr="009C54AE" w14:paraId="15C54182" w14:textId="77777777" w:rsidTr="3A24689C"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F3B68" w14:textId="77777777" w:rsidR="00BE3828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6C6E42B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C01D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056A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7FBB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048D0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2948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A8134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7DC2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45B76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58B7E" w14:textId="77777777" w:rsidR="00BE3828" w:rsidRPr="009C54AE" w:rsidRDefault="00BE3828" w:rsidP="007944FA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BE3828" w:rsidRPr="009C54AE" w14:paraId="22894BF0" w14:textId="77777777" w:rsidTr="3A24689C">
        <w:trPr>
          <w:trHeight w:val="453"/>
        </w:trPr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EDECF" w14:textId="46DD922E" w:rsidR="00BE3828" w:rsidRPr="009C54AE" w:rsidRDefault="00AE4DCD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68915" w14:textId="689758C4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DB52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2AC5C" w14:textId="77777777" w:rsidR="00BE3828" w:rsidRPr="009C54AE" w:rsidRDefault="705E92B9" w:rsidP="3A24689C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3A24689C">
              <w:rPr>
                <w:rFonts w:ascii="Corbel" w:hAnsi="Corbel"/>
                <w:sz w:val="24"/>
                <w:szCs w:val="24"/>
              </w:rPr>
              <w:t>15</w:t>
            </w:r>
          </w:p>
          <w:p w14:paraId="7CDBB9D1" w14:textId="3E4B4B21" w:rsidR="00BE3828" w:rsidRPr="009C54AE" w:rsidRDefault="00BE3828" w:rsidP="3A24689C">
            <w:pPr>
              <w:pStyle w:val="centralniewrubryce"/>
              <w:spacing w:before="0" w:after="0"/>
            </w:pP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8FBF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B5FF0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3F3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D8259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478E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E768" w14:textId="77777777" w:rsidR="00BE3828" w:rsidRPr="009C54AE" w:rsidRDefault="00BE3828" w:rsidP="007944F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DC0E345" w14:textId="77777777" w:rsidR="00BE3828" w:rsidRPr="009C54AE" w:rsidRDefault="00BE3828" w:rsidP="00BE38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BDB7D6C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E676A4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0652207" w14:textId="77777777" w:rsidR="00BE3828" w:rsidRPr="009C54AE" w:rsidRDefault="00BE3828" w:rsidP="00BE38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2D72051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1FF78A0" w14:textId="77777777" w:rsidR="00BE3828" w:rsidRPr="009C54AE" w:rsidRDefault="00BE3828" w:rsidP="00BE38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0C36A9E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DDF6BC" w14:textId="1DF2EF7E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  <w:r w:rsidR="006E10CA">
        <w:rPr>
          <w:rFonts w:ascii="Corbel" w:hAnsi="Corbel"/>
          <w:b w:val="0"/>
          <w:szCs w:val="24"/>
        </w:rPr>
        <w:t xml:space="preserve"> </w:t>
      </w:r>
    </w:p>
    <w:p w14:paraId="754F3AC6" w14:textId="77777777" w:rsidR="00BE3828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70E743D" w14:textId="77777777" w:rsidR="00BE3828" w:rsidRPr="009C54AE" w:rsidRDefault="00BE3828" w:rsidP="04919AE2">
      <w:pPr>
        <w:pStyle w:val="Punktygwne"/>
        <w:spacing w:before="0" w:after="0"/>
        <w:rPr>
          <w:rFonts w:ascii="Corbel" w:hAnsi="Corbel"/>
        </w:rPr>
      </w:pPr>
      <w:r w:rsidRPr="04919AE2">
        <w:rPr>
          <w:rFonts w:ascii="Corbel" w:hAnsi="Corbel"/>
        </w:rPr>
        <w:t xml:space="preserve">2.Wymagania wstępne </w:t>
      </w:r>
    </w:p>
    <w:p w14:paraId="7B731E31" w14:textId="58D97D70" w:rsidR="04919AE2" w:rsidRDefault="04919AE2" w:rsidP="04919AE2">
      <w:pPr>
        <w:pStyle w:val="Punktygwne"/>
        <w:spacing w:before="0" w:after="0"/>
        <w:rPr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637AB0E7" w14:textId="77777777" w:rsidTr="04919AE2">
        <w:tc>
          <w:tcPr>
            <w:tcW w:w="9670" w:type="dxa"/>
          </w:tcPr>
          <w:p w14:paraId="37EEE958" w14:textId="4B37C679" w:rsidR="00BE3828" w:rsidRPr="009C54AE" w:rsidRDefault="00BE3828" w:rsidP="04919AE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>Podstawowe wiadomości z zakresu nauk prawnych</w:t>
            </w:r>
            <w:r w:rsidR="0C7C26B5"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</w:p>
        </w:tc>
      </w:tr>
    </w:tbl>
    <w:p w14:paraId="74E1893F" w14:textId="77777777" w:rsidR="00BE3828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0B5B3558" w14:textId="6634E9DA" w:rsidR="00BE3828" w:rsidRPr="00C05F44" w:rsidRDefault="007D6432" w:rsidP="04919AE2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bookmarkStart w:id="1" w:name="_GoBack"/>
      <w:bookmarkEnd w:id="1"/>
      <w:r w:rsidR="00BE3828" w:rsidRPr="04919AE2">
        <w:rPr>
          <w:rFonts w:ascii="Corbel" w:hAnsi="Corbel"/>
        </w:rPr>
        <w:lastRenderedPageBreak/>
        <w:t>3. cele, efekty uczenia się, treści Programowe i stosowane metody Dydaktyczne</w:t>
      </w:r>
    </w:p>
    <w:p w14:paraId="451A2365" w14:textId="77777777" w:rsidR="00BE3828" w:rsidRPr="00C05F44" w:rsidRDefault="00BE3828" w:rsidP="00BE3828">
      <w:pPr>
        <w:pStyle w:val="Punktygwne"/>
        <w:spacing w:before="0" w:after="0"/>
        <w:rPr>
          <w:rFonts w:ascii="Corbel" w:hAnsi="Corbel"/>
          <w:szCs w:val="24"/>
        </w:rPr>
      </w:pPr>
    </w:p>
    <w:p w14:paraId="16CCBCE6" w14:textId="77777777" w:rsidR="00BE3828" w:rsidRDefault="00BE3828" w:rsidP="00BE382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77789EA" w14:textId="77777777" w:rsidR="00BE3828" w:rsidRPr="009C54AE" w:rsidRDefault="00BE3828" w:rsidP="00BE38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BE3828" w:rsidRPr="009C54AE" w14:paraId="4B37C1DA" w14:textId="77777777" w:rsidTr="007944FA">
        <w:tc>
          <w:tcPr>
            <w:tcW w:w="843" w:type="dxa"/>
            <w:vAlign w:val="center"/>
          </w:tcPr>
          <w:p w14:paraId="4FF29EFD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29CA269B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Poznanie przez Studentów celów instytucji pieczy zastępczej oraz jej związków z systemem wspierania rodziny oraz przysposobieniem</w:t>
            </w:r>
          </w:p>
        </w:tc>
      </w:tr>
      <w:tr w:rsidR="00BE3828" w:rsidRPr="009C54AE" w14:paraId="16C94EF4" w14:textId="77777777" w:rsidTr="007944FA">
        <w:tc>
          <w:tcPr>
            <w:tcW w:w="843" w:type="dxa"/>
            <w:vAlign w:val="center"/>
          </w:tcPr>
          <w:p w14:paraId="3514B538" w14:textId="77777777" w:rsidR="00BE3828" w:rsidRPr="009C54AE" w:rsidRDefault="00BE3828" w:rsidP="007944F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vAlign w:val="center"/>
          </w:tcPr>
          <w:p w14:paraId="7678E3D5" w14:textId="77777777" w:rsidR="00BE3828" w:rsidRPr="009C54AE" w:rsidRDefault="00BE3828" w:rsidP="007944F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przez Studentów wybranych regulacji prawnych z ustawy o wspieraniu rodziny i systemu pieczy zastępczej </w:t>
            </w:r>
          </w:p>
        </w:tc>
      </w:tr>
    </w:tbl>
    <w:p w14:paraId="43E6A1C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D87562" w14:textId="77777777" w:rsidR="00BE3828" w:rsidRPr="009C54AE" w:rsidRDefault="00BE3828" w:rsidP="00BE38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681BE546" w14:textId="77777777" w:rsidR="00BE3828" w:rsidRPr="009C54AE" w:rsidRDefault="00BE3828" w:rsidP="00BE38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AB684A" w:rsidRPr="009C54AE" w14:paraId="6CDC015C" w14:textId="77777777" w:rsidTr="04919AE2">
        <w:tc>
          <w:tcPr>
            <w:tcW w:w="1701" w:type="dxa"/>
            <w:vAlign w:val="center"/>
          </w:tcPr>
          <w:p w14:paraId="1137A2E0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E7019D5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4D9BCB8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B684A" w:rsidRPr="009C54AE" w14:paraId="34F14B14" w14:textId="77777777" w:rsidTr="04919AE2">
        <w:tc>
          <w:tcPr>
            <w:tcW w:w="1701" w:type="dxa"/>
          </w:tcPr>
          <w:p w14:paraId="4F2D2846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50E77868" w14:textId="1F0636EE" w:rsidR="00F7060B" w:rsidRDefault="5F016C85" w:rsidP="04919AE2">
            <w:pPr>
              <w:pStyle w:val="TableParagraph"/>
              <w:spacing w:line="276" w:lineRule="auto"/>
              <w:ind w:left="0" w:right="96"/>
              <w:jc w:val="both"/>
              <w:rPr>
                <w:sz w:val="23"/>
                <w:szCs w:val="23"/>
              </w:rPr>
            </w:pPr>
            <w:r w:rsidRPr="04919AE2">
              <w:rPr>
                <w:sz w:val="23"/>
                <w:szCs w:val="23"/>
              </w:rPr>
              <w:t>osiada zaawansowaną wiedzę ogólną w obszarze nauk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społecznych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zakresu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prawa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administracji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="5197EDB2" w:rsidRPr="04919AE2">
              <w:rPr>
                <w:spacing w:val="1"/>
                <w:sz w:val="23"/>
                <w:szCs w:val="23"/>
              </w:rPr>
              <w:t xml:space="preserve">w zakresie wspierania rodziny i systemu pieczy zastępczej </w:t>
            </w:r>
            <w:r w:rsidRPr="04919AE2">
              <w:rPr>
                <w:sz w:val="23"/>
                <w:szCs w:val="23"/>
              </w:rPr>
              <w:t>oraz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uporządkowaną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i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podbudowaną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teoretycznie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wiedzę</w:t>
            </w:r>
            <w:r w:rsidRPr="04919AE2">
              <w:rPr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obejmującą</w:t>
            </w:r>
            <w:r w:rsidRPr="04919AE2">
              <w:rPr>
                <w:spacing w:val="26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kluczowe</w:t>
            </w:r>
            <w:r w:rsidRPr="04919AE2">
              <w:rPr>
                <w:spacing w:val="24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zagadnienia,</w:t>
            </w:r>
            <w:r w:rsidRPr="04919AE2">
              <w:rPr>
                <w:spacing w:val="25"/>
                <w:sz w:val="23"/>
                <w:szCs w:val="23"/>
              </w:rPr>
              <w:t xml:space="preserve"> </w:t>
            </w:r>
            <w:r w:rsidRPr="04919AE2">
              <w:rPr>
                <w:sz w:val="23"/>
                <w:szCs w:val="23"/>
              </w:rPr>
              <w:t>ekonomiczne,</w:t>
            </w:r>
          </w:p>
          <w:p w14:paraId="126ED708" w14:textId="5B03219E" w:rsidR="00BE3828" w:rsidRPr="009C54AE" w:rsidRDefault="00F7060B" w:rsidP="00F7060B">
            <w:pPr>
              <w:pStyle w:val="TableParagraph"/>
              <w:ind w:left="0" w:right="96"/>
              <w:jc w:val="both"/>
              <w:rPr>
                <w:b/>
                <w:smallCaps/>
                <w:szCs w:val="24"/>
              </w:rPr>
            </w:pPr>
            <w:r>
              <w:rPr>
                <w:sz w:val="23"/>
              </w:rPr>
              <w:t>polityczne</w:t>
            </w:r>
            <w:r>
              <w:rPr>
                <w:spacing w:val="-4"/>
                <w:sz w:val="23"/>
              </w:rPr>
              <w:t xml:space="preserve"> </w:t>
            </w:r>
            <w:r>
              <w:rPr>
                <w:sz w:val="23"/>
              </w:rPr>
              <w:t>oraz</w:t>
            </w:r>
            <w:r>
              <w:rPr>
                <w:spacing w:val="-3"/>
                <w:sz w:val="23"/>
              </w:rPr>
              <w:t xml:space="preserve"> </w:t>
            </w:r>
            <w:r>
              <w:rPr>
                <w:sz w:val="23"/>
              </w:rPr>
              <w:t>socjologiczne;</w:t>
            </w:r>
          </w:p>
        </w:tc>
        <w:tc>
          <w:tcPr>
            <w:tcW w:w="1873" w:type="dxa"/>
          </w:tcPr>
          <w:p w14:paraId="413BF9F7" w14:textId="59446FDE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K_W01</w:t>
            </w:r>
          </w:p>
        </w:tc>
      </w:tr>
      <w:tr w:rsidR="00AB684A" w:rsidRPr="009C54AE" w14:paraId="25FD54FF" w14:textId="77777777" w:rsidTr="04919AE2">
        <w:tc>
          <w:tcPr>
            <w:tcW w:w="1701" w:type="dxa"/>
          </w:tcPr>
          <w:p w14:paraId="27DA09A5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2B0CE70" w14:textId="7DF9FC3F" w:rsidR="00BE3828" w:rsidRPr="00AB684A" w:rsidRDefault="0E63548E" w:rsidP="04919AE2">
            <w:pPr>
              <w:pStyle w:val="TableParagraph"/>
              <w:spacing w:line="276" w:lineRule="auto"/>
              <w:ind w:left="0" w:right="98"/>
              <w:jc w:val="both"/>
              <w:rPr>
                <w:sz w:val="23"/>
                <w:szCs w:val="23"/>
              </w:rPr>
            </w:pPr>
            <w:r w:rsidRPr="04919AE2">
              <w:rPr>
                <w:sz w:val="23"/>
                <w:szCs w:val="23"/>
              </w:rPr>
              <w:t>z</w:t>
            </w:r>
            <w:r w:rsidR="7FEE2C40" w:rsidRPr="04919AE2">
              <w:rPr>
                <w:sz w:val="23"/>
                <w:szCs w:val="23"/>
              </w:rPr>
              <w:t>na w stopniu zaawansowanym ogólne zasady tworzenia</w:t>
            </w:r>
            <w:r w:rsidR="5197EDB2" w:rsidRPr="04919AE2">
              <w:rPr>
                <w:sz w:val="23"/>
                <w:szCs w:val="23"/>
              </w:rPr>
              <w:t xml:space="preserve"> </w:t>
            </w:r>
            <w:r w:rsidR="7FEE2C40" w:rsidRPr="04919AE2">
              <w:rPr>
                <w:spacing w:val="-44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rozwoju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form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indywidualnej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przedsiębiorczości,</w:t>
            </w:r>
            <w:r w:rsidR="7FEE2C40" w:rsidRPr="04919AE2">
              <w:rPr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wykorzystującej wiedzę z zakresu dziedzin nauki</w:t>
            </w:r>
            <w:r w:rsidR="7FEE2C40" w:rsidRPr="04919AE2">
              <w:rPr>
                <w:spacing w:val="-43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i</w:t>
            </w:r>
            <w:r w:rsidR="7FEE2C40" w:rsidRPr="04919AE2">
              <w:rPr>
                <w:spacing w:val="15"/>
                <w:sz w:val="23"/>
                <w:szCs w:val="23"/>
              </w:rPr>
              <w:t> </w:t>
            </w:r>
            <w:r w:rsidR="7FEE2C40" w:rsidRPr="04919AE2">
              <w:rPr>
                <w:sz w:val="23"/>
                <w:szCs w:val="23"/>
              </w:rPr>
              <w:t>dyscyplin</w:t>
            </w:r>
            <w:r w:rsidR="7FEE2C40" w:rsidRPr="04919AE2">
              <w:rPr>
                <w:spacing w:val="16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naukowych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właściwych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dla</w:t>
            </w:r>
            <w:r w:rsidR="7FEE2C40" w:rsidRPr="04919AE2">
              <w:rPr>
                <w:spacing w:val="15"/>
                <w:sz w:val="23"/>
                <w:szCs w:val="23"/>
              </w:rPr>
              <w:t xml:space="preserve"> </w:t>
            </w:r>
            <w:r w:rsidR="7FEE2C40" w:rsidRPr="04919AE2">
              <w:rPr>
                <w:sz w:val="23"/>
                <w:szCs w:val="23"/>
              </w:rPr>
              <w:t>kierunku administracja;</w:t>
            </w:r>
          </w:p>
        </w:tc>
        <w:tc>
          <w:tcPr>
            <w:tcW w:w="1873" w:type="dxa"/>
          </w:tcPr>
          <w:p w14:paraId="03EC942E" w14:textId="790E7151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K_W09</w:t>
            </w:r>
          </w:p>
        </w:tc>
      </w:tr>
      <w:tr w:rsidR="00AB684A" w:rsidRPr="009C54AE" w14:paraId="35F33577" w14:textId="77777777" w:rsidTr="04919AE2">
        <w:tc>
          <w:tcPr>
            <w:tcW w:w="1701" w:type="dxa"/>
          </w:tcPr>
          <w:p w14:paraId="02B27B87" w14:textId="2A88912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925DE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1439A910" w14:textId="6A19A0C7" w:rsidR="00BE3828" w:rsidRPr="00223671" w:rsidRDefault="0E63548E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osiada umiejętność wyjaśniania przyczyn i przebiegu procesów i zjawisk społecznych związanych z administracją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rozumiejąc jej role w organizacji państwa i współczesnego społeczeństwa, formułować własne opinie na ten temat oraz stawiać hipotezy badawcze i je weryfikować;</w:t>
            </w:r>
          </w:p>
        </w:tc>
        <w:tc>
          <w:tcPr>
            <w:tcW w:w="1873" w:type="dxa"/>
          </w:tcPr>
          <w:p w14:paraId="03177514" w14:textId="44CADE87" w:rsidR="00BE3828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K_U02</w:t>
            </w:r>
          </w:p>
        </w:tc>
      </w:tr>
      <w:tr w:rsidR="00925DEA" w:rsidRPr="009C54AE" w14:paraId="7E00D1D1" w14:textId="77777777" w:rsidTr="04919AE2">
        <w:tc>
          <w:tcPr>
            <w:tcW w:w="1701" w:type="dxa"/>
          </w:tcPr>
          <w:p w14:paraId="5DCEDD04" w14:textId="2E245A9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401D17F" w14:textId="2B51E783" w:rsidR="00925DEA" w:rsidRPr="00223671" w:rsidRDefault="0E63548E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ykazuje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się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specjalistycznymi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umiejętnościami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znajdowania podstaw prawnych, orzecznictwa i literatury</w:t>
            </w:r>
            <w:r w:rsidR="7FEE2C40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dotyczącej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wspierania rodziny i systemu pieczy zastępczej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stosowania</w:t>
            </w:r>
            <w:r w:rsidR="7FEE2C40"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zasad</w:t>
            </w:r>
            <w:r w:rsidR="7FEE2C40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</w:t>
            </w:r>
            <w:r w:rsidR="5197EDB2" w:rsidRPr="04919AE2">
              <w:rPr>
                <w:rFonts w:ascii="Corbel" w:hAnsi="Corbel"/>
                <w:b w:val="0"/>
                <w:smallCaps w:val="0"/>
                <w:spacing w:val="-44"/>
                <w:sz w:val="23"/>
                <w:szCs w:val="23"/>
              </w:rPr>
              <w:t xml:space="preserve">  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etycznych,</w:t>
            </w:r>
            <w:r w:rsidR="7FEE2C40" w:rsidRPr="04919AE2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jak</w:t>
            </w:r>
            <w:r w:rsidR="7FEE2C40" w:rsidRPr="04919AE2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również</w:t>
            </w:r>
            <w:r w:rsidR="7FEE2C40" w:rsidRPr="04919AE2">
              <w:rPr>
                <w:rFonts w:ascii="Corbel" w:hAnsi="Corbel"/>
                <w:b w:val="0"/>
                <w:smallCaps w:val="0"/>
                <w:spacing w:val="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samodzielnego</w:t>
            </w:r>
            <w:r w:rsidR="7FEE2C40" w:rsidRPr="04919AE2">
              <w:rPr>
                <w:rFonts w:ascii="Corbel" w:hAnsi="Corbel"/>
                <w:b w:val="0"/>
                <w:smallCaps w:val="0"/>
                <w:spacing w:val="4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proponowania rozwiązań konkretnego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problemu</w:t>
            </w:r>
            <w:r w:rsidR="7FEE2C40"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podejmowania</w:t>
            </w:r>
            <w:r w:rsidR="7FEE2C40"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="7FEE2C40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rozstrzygnięć</w:t>
            </w:r>
          </w:p>
        </w:tc>
        <w:tc>
          <w:tcPr>
            <w:tcW w:w="1873" w:type="dxa"/>
          </w:tcPr>
          <w:p w14:paraId="34CED652" w14:textId="45166BF5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K_U04</w:t>
            </w:r>
          </w:p>
        </w:tc>
      </w:tr>
      <w:tr w:rsidR="00925DEA" w:rsidRPr="009C54AE" w14:paraId="2C954A41" w14:textId="77777777" w:rsidTr="04919AE2">
        <w:tc>
          <w:tcPr>
            <w:tcW w:w="1701" w:type="dxa"/>
          </w:tcPr>
          <w:p w14:paraId="6E293CAB" w14:textId="1A5895E7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3F09632F" w14:textId="2DA888DE" w:rsidR="00925DEA" w:rsidRPr="00223671" w:rsidRDefault="43E1D77C" w:rsidP="00223671">
            <w:pPr>
              <w:pStyle w:val="TableParagraph"/>
              <w:spacing w:before="1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j</w:t>
            </w:r>
            <w:r w:rsidR="7FEE2C40" w:rsidRPr="00223671">
              <w:rPr>
                <w:sz w:val="23"/>
                <w:szCs w:val="23"/>
              </w:rPr>
              <w:t>es</w:t>
            </w:r>
            <w:r w:rsidRPr="00223671">
              <w:rPr>
                <w:sz w:val="23"/>
                <w:szCs w:val="23"/>
              </w:rPr>
              <w:t>t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gotowy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samodzielnie</w:t>
            </w:r>
            <w:r w:rsidRPr="00223671">
              <w:rPr>
                <w:spacing w:val="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</w:t>
            </w:r>
            <w:r w:rsidRPr="00223671">
              <w:rPr>
                <w:spacing w:val="4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krytycznie</w:t>
            </w:r>
            <w:r w:rsidRPr="00223671">
              <w:rPr>
                <w:spacing w:val="5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uzupełniać</w:t>
            </w:r>
            <w:r w:rsidRPr="00223671">
              <w:rPr>
                <w:spacing w:val="6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wiedzę</w:t>
            </w:r>
            <w:r w:rsidR="5197EDB2">
              <w:rPr>
                <w:sz w:val="23"/>
                <w:szCs w:val="23"/>
              </w:rPr>
              <w:t xml:space="preserve"> w zakresie wspierania rodziny i systemu pieczy zastępczej</w:t>
            </w:r>
            <w:r w:rsidRPr="00223671">
              <w:rPr>
                <w:sz w:val="23"/>
                <w:szCs w:val="23"/>
              </w:rPr>
              <w:t>, w</w:t>
            </w:r>
            <w:r w:rsidRPr="00223671">
              <w:rPr>
                <w:spacing w:val="-2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tym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również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na</w:t>
            </w:r>
            <w:r w:rsidRPr="00223671">
              <w:rPr>
                <w:spacing w:val="-1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gruncie</w:t>
            </w:r>
            <w:r w:rsidRPr="00223671">
              <w:rPr>
                <w:spacing w:val="-3"/>
                <w:sz w:val="23"/>
                <w:szCs w:val="23"/>
              </w:rPr>
              <w:t xml:space="preserve"> </w:t>
            </w:r>
            <w:r w:rsidRPr="00223671">
              <w:rPr>
                <w:sz w:val="23"/>
                <w:szCs w:val="23"/>
              </w:rPr>
              <w:t>interdyscyplinarnym.</w:t>
            </w:r>
          </w:p>
        </w:tc>
        <w:tc>
          <w:tcPr>
            <w:tcW w:w="1873" w:type="dxa"/>
          </w:tcPr>
          <w:p w14:paraId="662ECDAD" w14:textId="1F7E1DE7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K_K01</w:t>
            </w:r>
          </w:p>
        </w:tc>
      </w:tr>
      <w:tr w:rsidR="00925DEA" w:rsidRPr="009C54AE" w14:paraId="7DB9A3BC" w14:textId="77777777" w:rsidTr="04919AE2">
        <w:tc>
          <w:tcPr>
            <w:tcW w:w="1701" w:type="dxa"/>
          </w:tcPr>
          <w:p w14:paraId="07697C29" w14:textId="0455E83C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74CCD887" w14:textId="68C58900" w:rsidR="00925DEA" w:rsidRPr="00223671" w:rsidRDefault="43E1D77C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uczestniczy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przygotowaniu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projektów,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> 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uwzględnieniem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wiedzy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zdobytych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> 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oraz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jest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gotowy</w:t>
            </w:r>
            <w:r w:rsidRPr="04919AE2">
              <w:rPr>
                <w:rFonts w:ascii="Corbel" w:hAnsi="Corbel"/>
                <w:b w:val="0"/>
                <w:smallCaps w:val="0"/>
                <w:spacing w:val="46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działać</w:t>
            </w:r>
            <w:r w:rsidRPr="04919AE2">
              <w:rPr>
                <w:rFonts w:ascii="Corbel" w:hAnsi="Corbel"/>
                <w:b w:val="0"/>
                <w:smallCaps w:val="0"/>
                <w:spacing w:val="1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na rzecz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społeczeństwa,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40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tym w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instytucjach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publicznych i niepublicznych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dotyczącym wspierania rodziny i systemu pieczy zastępczej</w:t>
            </w:r>
          </w:p>
        </w:tc>
        <w:tc>
          <w:tcPr>
            <w:tcW w:w="1873" w:type="dxa"/>
          </w:tcPr>
          <w:p w14:paraId="719BB69D" w14:textId="30E7DE5B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t>K_K03</w:t>
            </w:r>
          </w:p>
        </w:tc>
      </w:tr>
      <w:tr w:rsidR="00925DEA" w:rsidRPr="009C54AE" w14:paraId="4482AF6A" w14:textId="77777777" w:rsidTr="04919AE2">
        <w:tc>
          <w:tcPr>
            <w:tcW w:w="1701" w:type="dxa"/>
          </w:tcPr>
          <w:p w14:paraId="6181A75C" w14:textId="4E517036" w:rsidR="00925DEA" w:rsidRPr="009C54AE" w:rsidRDefault="00925DEA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376436D2" w14:textId="64659EC1" w:rsidR="00223671" w:rsidRPr="00223671" w:rsidRDefault="6ED7F189" w:rsidP="00223671">
            <w:pPr>
              <w:pStyle w:val="TableParagraph"/>
              <w:spacing w:line="280" w:lineRule="exact"/>
              <w:ind w:left="0"/>
              <w:jc w:val="both"/>
              <w:rPr>
                <w:sz w:val="23"/>
                <w:szCs w:val="23"/>
              </w:rPr>
            </w:pPr>
            <w:r w:rsidRPr="00223671">
              <w:rPr>
                <w:sz w:val="23"/>
                <w:szCs w:val="23"/>
              </w:rPr>
              <w:t>p</w:t>
            </w:r>
            <w:r w:rsidR="43E1D77C" w:rsidRPr="00223671">
              <w:rPr>
                <w:sz w:val="23"/>
                <w:szCs w:val="23"/>
              </w:rPr>
              <w:t>otrafi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działać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w</w:t>
            </w:r>
            <w:r w:rsidR="43E1D77C" w:rsidRPr="00223671">
              <w:rPr>
                <w:spacing w:val="31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sposób</w:t>
            </w:r>
            <w:r w:rsidR="43E1D77C" w:rsidRPr="00223671">
              <w:rPr>
                <w:spacing w:val="29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zorganizowany,</w:t>
            </w:r>
            <w:r w:rsidR="43E1D77C" w:rsidRPr="00223671">
              <w:rPr>
                <w:spacing w:val="30"/>
                <w:sz w:val="23"/>
                <w:szCs w:val="23"/>
              </w:rPr>
              <w:t xml:space="preserve"> </w:t>
            </w:r>
            <w:r w:rsidR="43E1D77C" w:rsidRPr="00223671">
              <w:rPr>
                <w:sz w:val="23"/>
                <w:szCs w:val="23"/>
              </w:rPr>
              <w:t>wykorzystując</w:t>
            </w:r>
          </w:p>
          <w:p w14:paraId="45FE67A9" w14:textId="5F0F5D42" w:rsidR="00925DEA" w:rsidRPr="00223671" w:rsidRDefault="43E1D77C" w:rsidP="04919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3"/>
                <w:szCs w:val="23"/>
              </w:rPr>
            </w:pP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lastRenderedPageBreak/>
              <w:t>wiedzę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i</w:t>
            </w:r>
            <w:r w:rsidRPr="04919AE2">
              <w:rPr>
                <w:rFonts w:ascii="Corbel" w:hAnsi="Corbel"/>
                <w:b w:val="0"/>
                <w:smallCaps w:val="0"/>
                <w:spacing w:val="-4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umiejętności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zdobyte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w</w:t>
            </w:r>
            <w:r w:rsidRPr="04919AE2">
              <w:rPr>
                <w:rFonts w:ascii="Corbel" w:hAnsi="Corbel"/>
                <w:b w:val="0"/>
                <w:smallCaps w:val="0"/>
                <w:spacing w:val="-2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trakcie</w:t>
            </w:r>
            <w:r w:rsidRPr="04919AE2">
              <w:rPr>
                <w:rFonts w:ascii="Corbel" w:hAnsi="Corbel"/>
                <w:b w:val="0"/>
                <w:smallCaps w:val="0"/>
                <w:spacing w:val="-3"/>
                <w:sz w:val="23"/>
                <w:szCs w:val="23"/>
              </w:rPr>
              <w:t xml:space="preserve"> </w:t>
            </w:r>
            <w:r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>studiów</w:t>
            </w:r>
            <w:r w:rsidR="5197EDB2" w:rsidRPr="04919AE2">
              <w:rPr>
                <w:rFonts w:ascii="Corbel" w:hAnsi="Corbel"/>
                <w:b w:val="0"/>
                <w:smallCaps w:val="0"/>
                <w:sz w:val="23"/>
                <w:szCs w:val="23"/>
              </w:rPr>
              <w:t xml:space="preserve"> w zakresie wspierania rodziny i systemu pieczy zastępczej</w:t>
            </w:r>
          </w:p>
        </w:tc>
        <w:tc>
          <w:tcPr>
            <w:tcW w:w="1873" w:type="dxa"/>
          </w:tcPr>
          <w:p w14:paraId="4BDBA62B" w14:textId="249BE648" w:rsidR="00925DEA" w:rsidRPr="00925DEA" w:rsidRDefault="650CC6B3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b w:val="0"/>
              </w:rPr>
              <w:lastRenderedPageBreak/>
              <w:t>K_K0</w:t>
            </w:r>
            <w:r w:rsidR="7FEE2C40" w:rsidRPr="04919AE2">
              <w:rPr>
                <w:rFonts w:ascii="Corbel" w:hAnsi="Corbel"/>
                <w:b w:val="0"/>
              </w:rPr>
              <w:t>4</w:t>
            </w:r>
          </w:p>
        </w:tc>
      </w:tr>
    </w:tbl>
    <w:p w14:paraId="4E56EEB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110D8A" w14:textId="77777777" w:rsidR="00BE3828" w:rsidRPr="009C54AE" w:rsidRDefault="00BE3828" w:rsidP="00BE38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41415B46" w14:textId="282DB31F" w:rsidR="00BE3828" w:rsidRPr="009C54AE" w:rsidRDefault="00BE3828" w:rsidP="00BE382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3A24689C">
        <w:rPr>
          <w:rFonts w:ascii="Corbel" w:hAnsi="Corbel"/>
          <w:sz w:val="24"/>
          <w:szCs w:val="24"/>
        </w:rPr>
        <w:t xml:space="preserve">Problematyka wykładu </w:t>
      </w:r>
      <w:r w:rsidR="5BF9FFF8" w:rsidRPr="3A24689C">
        <w:rPr>
          <w:rFonts w:ascii="Corbel" w:hAnsi="Corbel"/>
          <w:sz w:val="24"/>
          <w:szCs w:val="24"/>
        </w:rPr>
        <w:t>nie dotyczy</w:t>
      </w:r>
    </w:p>
    <w:p w14:paraId="17D95E9F" w14:textId="0483F8AB" w:rsidR="5BF9FFF8" w:rsidRDefault="5BF9FFF8" w:rsidP="3A24689C">
      <w:pPr>
        <w:pStyle w:val="Akapitzlist"/>
        <w:numPr>
          <w:ilvl w:val="0"/>
          <w:numId w:val="1"/>
        </w:numPr>
        <w:spacing w:after="120" w:line="240" w:lineRule="auto"/>
        <w:jc w:val="both"/>
        <w:rPr>
          <w:sz w:val="24"/>
          <w:szCs w:val="24"/>
        </w:rPr>
      </w:pPr>
      <w:r w:rsidRPr="3A24689C">
        <w:rPr>
          <w:rFonts w:ascii="Corbel" w:eastAsia="Corbel" w:hAnsi="Corbel" w:cs="Corbel"/>
          <w:color w:val="000000" w:themeColor="text1"/>
          <w:sz w:val="24"/>
          <w:szCs w:val="24"/>
        </w:rPr>
        <w:t>Problematyka ćwiczeń audytoryjnych, konwersatoryjnych, laboratoryjnych, zajęć praktycznych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329FD36B" w14:textId="77777777" w:rsidTr="04919AE2">
        <w:tc>
          <w:tcPr>
            <w:tcW w:w="9639" w:type="dxa"/>
          </w:tcPr>
          <w:p w14:paraId="486054BE" w14:textId="77777777" w:rsidR="00BE3828" w:rsidRPr="00CF4895" w:rsidRDefault="00BE3828" w:rsidP="00794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b/>
                <w:sz w:val="24"/>
                <w:szCs w:val="24"/>
              </w:rPr>
            </w:pPr>
            <w:r w:rsidRPr="00CF4895">
              <w:rPr>
                <w:rFonts w:ascii="Corbel" w:hAnsi="Corbel"/>
                <w:b/>
                <w:sz w:val="24"/>
                <w:szCs w:val="24"/>
              </w:rPr>
              <w:t>Treści merytoryczne</w:t>
            </w:r>
          </w:p>
        </w:tc>
      </w:tr>
      <w:tr w:rsidR="00BE3828" w:rsidRPr="009C54AE" w14:paraId="6631626C" w14:textId="77777777" w:rsidTr="04919AE2">
        <w:tc>
          <w:tcPr>
            <w:tcW w:w="9639" w:type="dxa"/>
          </w:tcPr>
          <w:p w14:paraId="72CE6541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Zagadnienia wstępne z zakresu prawa rodzinnego oraz systemu wspierania rodziny i pieczy </w:t>
            </w:r>
          </w:p>
          <w:p w14:paraId="387E73E8" w14:textId="303B9157" w:rsidR="006E10CA" w:rsidRPr="009C54AE" w:rsidRDefault="5197EDB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z</w:t>
            </w:r>
            <w:r w:rsidR="006E10CA" w:rsidRPr="04919AE2">
              <w:rPr>
                <w:rFonts w:ascii="Corbel" w:hAnsi="Corbel"/>
                <w:sz w:val="24"/>
                <w:szCs w:val="24"/>
              </w:rPr>
              <w:t>astępczej</w:t>
            </w:r>
          </w:p>
        </w:tc>
      </w:tr>
      <w:tr w:rsidR="001977D1" w:rsidRPr="009C54AE" w14:paraId="1C8CEEE3" w14:textId="77777777" w:rsidTr="04919AE2">
        <w:tc>
          <w:tcPr>
            <w:tcW w:w="9639" w:type="dxa"/>
          </w:tcPr>
          <w:p w14:paraId="08175BCD" w14:textId="77777777" w:rsidR="001977D1" w:rsidRDefault="1840EF39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Władza rodzicielska nad dziećmi a wspieranie rodziny i system pieczy zastępczej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0CC3A410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 z tzw. uregulowaną sytuacją prawną,</w:t>
            </w:r>
          </w:p>
          <w:p w14:paraId="7CB526CE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 z tzw. nieuregulowaną sytuacją prawną,</w:t>
            </w:r>
          </w:p>
          <w:p w14:paraId="1B64915F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dzieci, które ze względów prawnych nie mogą zostać przysposobione</w:t>
            </w:r>
          </w:p>
          <w:p w14:paraId="6B5AFC46" w14:textId="68673288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Sytuacja dzieci, które ze względów faktycznych nie mogą być przysposobione</w:t>
            </w:r>
          </w:p>
        </w:tc>
      </w:tr>
      <w:tr w:rsidR="00BE3828" w:rsidRPr="009C54AE" w14:paraId="157EF127" w14:textId="77777777" w:rsidTr="04919AE2">
        <w:tc>
          <w:tcPr>
            <w:tcW w:w="9639" w:type="dxa"/>
          </w:tcPr>
          <w:p w14:paraId="61F3499E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Wspieranie rodziny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1F7B3282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wspieranie rodziny w formie pracy z rodziną i pomocy w opiece i wychowaniu dziecka,</w:t>
            </w:r>
          </w:p>
          <w:p w14:paraId="13A065A8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wsparcie rodziny przez działania instytucji i podmiotów działających na rzecz dziecka i </w:t>
            </w:r>
          </w:p>
          <w:p w14:paraId="46538441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rodziny, placówek wsparcia dziennego, rodzin wspierających.</w:t>
            </w:r>
          </w:p>
          <w:p w14:paraId="13A888D8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formy wspierania rodziny – konsultacje i poradnictwo specjalistyczne, terapia i mediacja, </w:t>
            </w:r>
          </w:p>
          <w:p w14:paraId="419FEA6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usługi dla rodzin z dziećmi, w tym usługi opiekuńcze i specjalistyczne,</w:t>
            </w:r>
          </w:p>
          <w:p w14:paraId="0F99AC98" w14:textId="1525559B" w:rsidR="00E96F19" w:rsidRP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pomoc prawna, szczególnie w zakresie prawa rodzinnego, organizowanie dla rodzin spotkań, mających na celu wymianę ich doświadczeń oraz zapobieganie izolacji (grupy wsparcia, grupy</w:t>
            </w:r>
            <w:r w:rsidR="50776D1B" w:rsidRPr="04919A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4919AE2">
              <w:rPr>
                <w:rFonts w:ascii="Corbel" w:hAnsi="Corbel"/>
                <w:sz w:val="24"/>
                <w:szCs w:val="24"/>
              </w:rPr>
              <w:t>samopomocowe.</w:t>
            </w:r>
          </w:p>
        </w:tc>
      </w:tr>
      <w:tr w:rsidR="00BE3828" w:rsidRPr="009C54AE" w14:paraId="1B190CBA" w14:textId="77777777" w:rsidTr="04919AE2">
        <w:tc>
          <w:tcPr>
            <w:tcW w:w="9639" w:type="dxa"/>
          </w:tcPr>
          <w:p w14:paraId="66055FB5" w14:textId="77777777" w:rsidR="00BE3828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Piecza zastępcza</w:t>
            </w:r>
            <w:r w:rsidR="3A403C22" w:rsidRPr="04919AE2">
              <w:rPr>
                <w:rFonts w:ascii="Corbel" w:hAnsi="Corbel"/>
                <w:sz w:val="24"/>
                <w:szCs w:val="24"/>
              </w:rPr>
              <w:t>, w tym m.in.:</w:t>
            </w:r>
          </w:p>
          <w:p w14:paraId="5E34319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zasady i cele pieczy zastępczej,</w:t>
            </w:r>
          </w:p>
          <w:p w14:paraId="0B88D835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tzw. piecza podzielona,</w:t>
            </w:r>
          </w:p>
          <w:p w14:paraId="41F625E8" w14:textId="0E0F1D14" w:rsidR="00E96F19" w:rsidRP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formy pieczy zastępczej (rodzinne i instytucjonalne),</w:t>
            </w:r>
          </w:p>
        </w:tc>
      </w:tr>
      <w:tr w:rsidR="006E10CA" w:rsidRPr="009C54AE" w14:paraId="46EB2DF3" w14:textId="77777777" w:rsidTr="04919AE2">
        <w:tc>
          <w:tcPr>
            <w:tcW w:w="9639" w:type="dxa"/>
          </w:tcPr>
          <w:p w14:paraId="19DD5635" w14:textId="77777777" w:rsidR="006E10CA" w:rsidRDefault="006E10CA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Piecza zastępcza a przysposobienie</w:t>
            </w:r>
          </w:p>
          <w:p w14:paraId="20EA1E7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różnice między pieczą zastępczą a przysposobieniem,</w:t>
            </w:r>
          </w:p>
          <w:p w14:paraId="1B40FD45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przesłanki przysposobienia</w:t>
            </w:r>
          </w:p>
          <w:p w14:paraId="61893F74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- skutki przysposobienia</w:t>
            </w:r>
          </w:p>
          <w:p w14:paraId="7606DA4D" w14:textId="77777777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 xml:space="preserve">- instrumenty prawne pozwalające na uregulowanie sytuacji prawnej dziecka w celu </w:t>
            </w:r>
          </w:p>
          <w:p w14:paraId="720BB9FE" w14:textId="09B80848" w:rsidR="00E96F19" w:rsidRDefault="3A403C22" w:rsidP="04919AE2">
            <w:pPr>
              <w:pStyle w:val="Akapitzlist"/>
              <w:spacing w:after="0" w:line="240" w:lineRule="auto"/>
              <w:ind w:left="180"/>
              <w:rPr>
                <w:rFonts w:ascii="Corbel" w:hAnsi="Corbel"/>
                <w:sz w:val="24"/>
                <w:szCs w:val="24"/>
              </w:rPr>
            </w:pPr>
            <w:r w:rsidRPr="04919AE2">
              <w:rPr>
                <w:rFonts w:ascii="Corbel" w:hAnsi="Corbel"/>
                <w:sz w:val="24"/>
                <w:szCs w:val="24"/>
              </w:rPr>
              <w:t>stworzenia prawnych warunków do przysposobienia dziecka</w:t>
            </w:r>
          </w:p>
        </w:tc>
      </w:tr>
    </w:tbl>
    <w:p w14:paraId="78AB55B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00373CA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F7DFC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292AF0" w14:textId="2CDD38F2" w:rsidR="00BE3828" w:rsidRPr="00F34C81" w:rsidRDefault="13EB434A" w:rsidP="1241C4E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3"/>
          <w:szCs w:val="23"/>
        </w:rPr>
      </w:pPr>
      <w:r w:rsidRPr="1241C4E2">
        <w:rPr>
          <w:rFonts w:ascii="Corbel" w:hAnsi="Corbel"/>
          <w:b w:val="0"/>
          <w:smallCaps w:val="0"/>
          <w:sz w:val="23"/>
          <w:szCs w:val="23"/>
        </w:rPr>
        <w:t xml:space="preserve">Ćwiczenia </w:t>
      </w:r>
      <w:r w:rsidR="4BD6286A" w:rsidRPr="1241C4E2">
        <w:rPr>
          <w:rFonts w:ascii="Corbel" w:hAnsi="Corbel"/>
          <w:b w:val="0"/>
          <w:smallCaps w:val="0"/>
          <w:sz w:val="23"/>
          <w:szCs w:val="23"/>
        </w:rPr>
        <w:t>konwersatoryjn</w:t>
      </w:r>
      <w:r w:rsidR="013C3B20" w:rsidRPr="1241C4E2">
        <w:rPr>
          <w:rFonts w:ascii="Corbel" w:hAnsi="Corbel"/>
          <w:b w:val="0"/>
          <w:smallCaps w:val="0"/>
          <w:sz w:val="23"/>
          <w:szCs w:val="23"/>
        </w:rPr>
        <w:t>e</w:t>
      </w:r>
      <w:r w:rsidR="4BD6286A" w:rsidRPr="1241C4E2">
        <w:rPr>
          <w:rFonts w:ascii="Corbel" w:hAnsi="Corbel"/>
          <w:b w:val="0"/>
          <w:smallCaps w:val="0"/>
          <w:sz w:val="23"/>
          <w:szCs w:val="23"/>
        </w:rPr>
        <w:t xml:space="preserve">: </w:t>
      </w:r>
      <w:r w:rsidR="00BE3828" w:rsidRPr="1241C4E2">
        <w:rPr>
          <w:rFonts w:ascii="Corbel" w:hAnsi="Corbel"/>
          <w:b w:val="0"/>
          <w:smallCaps w:val="0"/>
          <w:sz w:val="23"/>
          <w:szCs w:val="23"/>
        </w:rPr>
        <w:t>wykład problemowy, wykład z prezentacją multimedialną</w:t>
      </w:r>
    </w:p>
    <w:p w14:paraId="02613473" w14:textId="77777777" w:rsidR="00BE3828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625CB9C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301037A" w14:textId="77777777" w:rsidR="00BE3828" w:rsidRPr="009C54AE" w:rsidRDefault="00BE3828" w:rsidP="00BE38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EF4E10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3F92A77C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9"/>
        <w:gridCol w:w="5446"/>
        <w:gridCol w:w="2115"/>
      </w:tblGrid>
      <w:tr w:rsidR="00BE3828" w:rsidRPr="009C54AE" w14:paraId="3F154A85" w14:textId="77777777" w:rsidTr="1241C4E2">
        <w:tc>
          <w:tcPr>
            <w:tcW w:w="1985" w:type="dxa"/>
            <w:vAlign w:val="center"/>
          </w:tcPr>
          <w:p w14:paraId="78301A8F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877C9F8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8C3032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B21C6BA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D1C23C" w14:textId="77777777" w:rsidR="00BE3828" w:rsidRPr="009C54AE" w:rsidRDefault="00BE3828" w:rsidP="007944F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BE3828" w:rsidRPr="009C54AE" w14:paraId="0CC49DB9" w14:textId="77777777" w:rsidTr="1241C4E2">
        <w:tc>
          <w:tcPr>
            <w:tcW w:w="1985" w:type="dxa"/>
          </w:tcPr>
          <w:p w14:paraId="2ED8982D" w14:textId="7E2A71F1" w:rsidR="00BE3828" w:rsidRPr="00F34C81" w:rsidRDefault="00F34C81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</w:t>
            </w:r>
            <w:r w:rsidR="00BE3828" w:rsidRPr="00F34C81">
              <w:rPr>
                <w:rFonts w:ascii="Corbel" w:hAnsi="Corbel"/>
                <w:b w:val="0"/>
                <w:szCs w:val="24"/>
              </w:rPr>
              <w:t xml:space="preserve"> </w:t>
            </w:r>
          </w:p>
        </w:tc>
        <w:tc>
          <w:tcPr>
            <w:tcW w:w="5528" w:type="dxa"/>
          </w:tcPr>
          <w:p w14:paraId="4652B13E" w14:textId="51DE75CC" w:rsidR="00BE3828" w:rsidRPr="006E10CA" w:rsidRDefault="0C82F273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D666885" w14:textId="723144AF" w:rsidR="00BE3828" w:rsidRPr="006E10CA" w:rsidRDefault="33BDAFBC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BE3828" w:rsidRPr="009C54AE" w14:paraId="2B8C1CE3" w14:textId="77777777" w:rsidTr="1241C4E2">
        <w:tc>
          <w:tcPr>
            <w:tcW w:w="1985" w:type="dxa"/>
          </w:tcPr>
          <w:p w14:paraId="6DE368CB" w14:textId="77777777" w:rsidR="00BE3828" w:rsidRPr="00F34C81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838227D" w14:textId="5679E649" w:rsidR="00BE3828" w:rsidRPr="006E10CA" w:rsidRDefault="2EFB116E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2C90013C" w14:textId="42BBEA47" w:rsidR="00BE3828" w:rsidRPr="009C54AE" w:rsidRDefault="57A2E97E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564CCB4" w14:textId="77777777" w:rsidTr="1241C4E2">
        <w:tc>
          <w:tcPr>
            <w:tcW w:w="1985" w:type="dxa"/>
          </w:tcPr>
          <w:p w14:paraId="073C389D" w14:textId="65C36FD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lastRenderedPageBreak/>
              <w:t>EK_03</w:t>
            </w:r>
          </w:p>
        </w:tc>
        <w:tc>
          <w:tcPr>
            <w:tcW w:w="5528" w:type="dxa"/>
          </w:tcPr>
          <w:p w14:paraId="2C549AC1" w14:textId="731F7AF4" w:rsidR="006E10CA" w:rsidRPr="006E10CA" w:rsidRDefault="09010742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44C1AF09" w14:textId="258D7E08" w:rsidR="006E10CA" w:rsidRPr="009C54AE" w:rsidRDefault="278E89EE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3A00ECD4" w14:textId="77777777" w:rsidTr="1241C4E2">
        <w:tc>
          <w:tcPr>
            <w:tcW w:w="1985" w:type="dxa"/>
          </w:tcPr>
          <w:p w14:paraId="1C195808" w14:textId="66489EA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EK_o4</w:t>
            </w:r>
          </w:p>
        </w:tc>
        <w:tc>
          <w:tcPr>
            <w:tcW w:w="5528" w:type="dxa"/>
          </w:tcPr>
          <w:p w14:paraId="1352ECC5" w14:textId="02055DA8" w:rsidR="006E10CA" w:rsidRPr="006E10CA" w:rsidRDefault="75D07881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1241C4E2">
              <w:rPr>
                <w:rFonts w:ascii="Corbel" w:hAnsi="Corbel"/>
                <w:b w:val="0"/>
                <w:smallCaps w:val="0"/>
              </w:rPr>
              <w:t>zaliczenie</w:t>
            </w:r>
          </w:p>
        </w:tc>
        <w:tc>
          <w:tcPr>
            <w:tcW w:w="2126" w:type="dxa"/>
          </w:tcPr>
          <w:p w14:paraId="6F520E71" w14:textId="52180715" w:rsidR="006E10CA" w:rsidRPr="009C54AE" w:rsidRDefault="0261ECEC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5B4335F6" w14:textId="77777777" w:rsidTr="1241C4E2">
        <w:tc>
          <w:tcPr>
            <w:tcW w:w="1985" w:type="dxa"/>
          </w:tcPr>
          <w:p w14:paraId="5760CDAC" w14:textId="3C0061E4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37BF320D" w14:textId="2709FC76" w:rsidR="006E10CA" w:rsidRPr="006E10CA" w:rsidRDefault="6F1E5BFB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7C15295D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3CEFEC26" w14:textId="29718A5C" w:rsidR="006E10CA" w:rsidRPr="009C54AE" w:rsidRDefault="5E0A30C4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14E3F8FB" w14:textId="77777777" w:rsidTr="1241C4E2">
        <w:tc>
          <w:tcPr>
            <w:tcW w:w="1985" w:type="dxa"/>
          </w:tcPr>
          <w:p w14:paraId="56EEA452" w14:textId="31540127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C22C6EA" w14:textId="38F77573" w:rsidR="006E10CA" w:rsidRPr="006E10CA" w:rsidRDefault="5B5AC3A4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7E248C57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,projekt</w:t>
            </w:r>
            <w:proofErr w:type="spellEnd"/>
          </w:p>
        </w:tc>
        <w:tc>
          <w:tcPr>
            <w:tcW w:w="2126" w:type="dxa"/>
          </w:tcPr>
          <w:p w14:paraId="7D35D2C6" w14:textId="14D2541C" w:rsidR="006E10CA" w:rsidRPr="009C54AE" w:rsidRDefault="0987BC1F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  <w:tr w:rsidR="006E10CA" w:rsidRPr="009C54AE" w14:paraId="0C03274D" w14:textId="77777777" w:rsidTr="1241C4E2">
        <w:tc>
          <w:tcPr>
            <w:tcW w:w="1985" w:type="dxa"/>
          </w:tcPr>
          <w:p w14:paraId="6AE436AE" w14:textId="3C3EB686" w:rsidR="006E10CA" w:rsidRPr="00F34C81" w:rsidRDefault="006E10CA" w:rsidP="00794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F34C81"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5528" w:type="dxa"/>
          </w:tcPr>
          <w:p w14:paraId="5012904B" w14:textId="5314D85A" w:rsidR="006E10CA" w:rsidRPr="006E10CA" w:rsidRDefault="443BDAC4" w:rsidP="1241C4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1241C4E2">
              <w:rPr>
                <w:rFonts w:ascii="Corbel" w:hAnsi="Corbel"/>
                <w:b w:val="0"/>
                <w:smallCaps w:val="0"/>
              </w:rPr>
              <w:t>Z</w:t>
            </w:r>
            <w:r w:rsidR="0B84868F" w:rsidRPr="1241C4E2">
              <w:rPr>
                <w:rFonts w:ascii="Corbel" w:hAnsi="Corbel"/>
                <w:b w:val="0"/>
                <w:smallCaps w:val="0"/>
              </w:rPr>
              <w:t>aliczenie</w:t>
            </w:r>
            <w:r w:rsidRPr="1241C4E2">
              <w:rPr>
                <w:rFonts w:ascii="Corbel" w:hAnsi="Corbel"/>
                <w:b w:val="0"/>
                <w:smallCaps w:val="0"/>
              </w:rPr>
              <w:t>,obserwacja</w:t>
            </w:r>
            <w:proofErr w:type="spellEnd"/>
            <w:r w:rsidRPr="1241C4E2">
              <w:rPr>
                <w:rFonts w:ascii="Corbel" w:hAnsi="Corbel"/>
                <w:b w:val="0"/>
                <w:smallCaps w:val="0"/>
              </w:rPr>
              <w:t xml:space="preserve"> w trakcie zajęć</w:t>
            </w:r>
          </w:p>
        </w:tc>
        <w:tc>
          <w:tcPr>
            <w:tcW w:w="2126" w:type="dxa"/>
          </w:tcPr>
          <w:p w14:paraId="73367A6A" w14:textId="35B01745" w:rsidR="006E10CA" w:rsidRPr="009C54AE" w:rsidRDefault="700EE02B" w:rsidP="3A24689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3A24689C">
              <w:rPr>
                <w:rFonts w:ascii="Corbel" w:hAnsi="Corbel"/>
                <w:b w:val="0"/>
                <w:smallCaps w:val="0"/>
              </w:rPr>
              <w:t>Konw</w:t>
            </w:r>
            <w:proofErr w:type="spellEnd"/>
            <w:r w:rsidRPr="3A24689C">
              <w:rPr>
                <w:rFonts w:ascii="Corbel" w:hAnsi="Corbel"/>
                <w:b w:val="0"/>
                <w:smallCaps w:val="0"/>
              </w:rPr>
              <w:t>.</w:t>
            </w:r>
          </w:p>
        </w:tc>
      </w:tr>
    </w:tbl>
    <w:p w14:paraId="393CEBE2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321883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29E34A82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E3828" w:rsidRPr="009C54AE" w14:paraId="2E11FB5B" w14:textId="77777777" w:rsidTr="1241C4E2">
        <w:tc>
          <w:tcPr>
            <w:tcW w:w="9670" w:type="dxa"/>
          </w:tcPr>
          <w:p w14:paraId="0FAE2CE1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62EEA2C8" w14:textId="3ECC2A76" w:rsidR="4866C5A9" w:rsidRDefault="4866C5A9" w:rsidP="1241C4E2">
            <w:pPr>
              <w:jc w:val="both"/>
            </w:pPr>
            <w:r w:rsidRPr="1241C4E2">
              <w:rPr>
                <w:rFonts w:ascii="Times New Roman" w:eastAsia="Times New Roman" w:hAnsi="Times New Roman"/>
                <w:color w:val="201F1E"/>
                <w:sz w:val="24"/>
                <w:szCs w:val="24"/>
              </w:rPr>
              <w:t xml:space="preserve">Warunkiem uzyskania zaliczenia </w:t>
            </w:r>
            <w:r w:rsidRPr="1241C4E2">
              <w:rPr>
                <w:rFonts w:cs="Calibri"/>
                <w:sz w:val="24"/>
                <w:szCs w:val="24"/>
              </w:rPr>
              <w:t>jest uzyskanie pozytywnej oceny</w:t>
            </w:r>
            <w:r w:rsidRPr="1241C4E2">
              <w:rPr>
                <w:rFonts w:cs="Calibri"/>
                <w:smallCaps/>
              </w:rPr>
              <w:t>.</w:t>
            </w:r>
            <w:r w:rsidRPr="1241C4E2">
              <w:rPr>
                <w:rFonts w:cs="Calibri"/>
                <w:sz w:val="24"/>
                <w:szCs w:val="24"/>
              </w:rPr>
              <w:t xml:space="preserve"> Zaliczenie może mieć formę pisemną lub ustną. Polega na odpowiedzi na zadane pytania. Zaliczenie zawierać może pytania testowe, otwarte oraz problemowe. 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42D7BC0D" w14:textId="02BD5306" w:rsidR="4866C5A9" w:rsidRDefault="4866C5A9" w:rsidP="1241C4E2">
            <w:pPr>
              <w:jc w:val="both"/>
            </w:pPr>
            <w:r w:rsidRPr="1241C4E2">
              <w:rPr>
                <w:rFonts w:cs="Calibri"/>
                <w:sz w:val="24"/>
                <w:szCs w:val="24"/>
              </w:rPr>
              <w:t>Kryteriami  oceny odpowiedzi są: kompletność odpowiedzi, poprawna terminologia, aktualny stan prawny.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7E1CCF0C" w14:textId="22E23F0C" w:rsidR="4866C5A9" w:rsidRDefault="4866C5A9" w:rsidP="1241C4E2">
            <w:pPr>
              <w:jc w:val="both"/>
            </w:pPr>
            <w:r w:rsidRPr="1241C4E2">
              <w:rPr>
                <w:rFonts w:cs="Calibri"/>
                <w:sz w:val="24"/>
                <w:szCs w:val="24"/>
              </w:rPr>
              <w:t>Przyjmuje się następującą skalę ocen:</w:t>
            </w:r>
            <w:r w:rsidRPr="1241C4E2">
              <w:rPr>
                <w:rFonts w:cs="Calibri"/>
                <w:b/>
                <w:bCs/>
                <w:smallCaps/>
                <w:sz w:val="24"/>
                <w:szCs w:val="24"/>
              </w:rPr>
              <w:t xml:space="preserve"> </w:t>
            </w:r>
          </w:p>
          <w:p w14:paraId="0242BAEC" w14:textId="44C7C7D8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bdb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powyższej 90% poprawnych odpowiedzi, </w:t>
            </w:r>
          </w:p>
          <w:p w14:paraId="11875A4B" w14:textId="20DBE1EB" w:rsidR="4866C5A9" w:rsidRDefault="4866C5A9"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81 – 89%, </w:t>
            </w:r>
          </w:p>
          <w:p w14:paraId="6FF2217D" w14:textId="5DBDCA78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db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 70 – 80%, </w:t>
            </w:r>
          </w:p>
          <w:p w14:paraId="28615904" w14:textId="35ED0817" w:rsidR="4866C5A9" w:rsidRDefault="4866C5A9"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plus </w:t>
            </w:r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61 -69%, </w:t>
            </w:r>
          </w:p>
          <w:p w14:paraId="7EC4C4C6" w14:textId="193D71FD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 xml:space="preserve"> – 51 – 60%, </w:t>
            </w:r>
          </w:p>
          <w:p w14:paraId="220C6DAF" w14:textId="06CA9F24" w:rsidR="4866C5A9" w:rsidRDefault="4866C5A9">
            <w:proofErr w:type="spellStart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ndst</w:t>
            </w:r>
            <w:proofErr w:type="spellEnd"/>
            <w:r w:rsidRPr="1241C4E2">
              <w:rPr>
                <w:rFonts w:cs="Calibri"/>
                <w:color w:val="000000" w:themeColor="text1"/>
                <w:sz w:val="24"/>
                <w:szCs w:val="24"/>
              </w:rPr>
              <w:t>.- poniżej 50 %.</w:t>
            </w:r>
          </w:p>
          <w:p w14:paraId="4871D52A" w14:textId="7E815631" w:rsidR="1241C4E2" w:rsidRDefault="1241C4E2" w:rsidP="1241C4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198C1518" w14:textId="77777777" w:rsidR="00BE3828" w:rsidRPr="009C54AE" w:rsidRDefault="00BE3828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E4B066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A4FE078" w14:textId="77777777" w:rsidR="00BE3828" w:rsidRPr="009C54AE" w:rsidRDefault="00BE3828" w:rsidP="00BE38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56323E8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BE3828" w:rsidRPr="009C54AE" w14:paraId="6C08ABC1" w14:textId="77777777" w:rsidTr="007944FA">
        <w:tc>
          <w:tcPr>
            <w:tcW w:w="4962" w:type="dxa"/>
            <w:vAlign w:val="center"/>
          </w:tcPr>
          <w:p w14:paraId="47652A43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0F1321E9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BE3828" w:rsidRPr="009C54AE" w14:paraId="56430838" w14:textId="77777777" w:rsidTr="007944FA">
        <w:tc>
          <w:tcPr>
            <w:tcW w:w="4962" w:type="dxa"/>
          </w:tcPr>
          <w:p w14:paraId="23B1E93A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4D0EF0" w14:textId="53A7096F" w:rsidR="00BE3828" w:rsidRPr="009C54AE" w:rsidRDefault="00EA23E3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BE3828" w:rsidRPr="009C54AE" w14:paraId="03340D4A" w14:textId="77777777" w:rsidTr="007944FA">
        <w:tc>
          <w:tcPr>
            <w:tcW w:w="4962" w:type="dxa"/>
          </w:tcPr>
          <w:p w14:paraId="649F3012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A0419AD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A59D459" w14:textId="70D64ABC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BE3828" w:rsidRPr="009C54AE" w14:paraId="0DD15248" w14:textId="77777777" w:rsidTr="007944FA">
        <w:tc>
          <w:tcPr>
            <w:tcW w:w="4962" w:type="dxa"/>
          </w:tcPr>
          <w:p w14:paraId="7EEE70C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C69522C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F821E4E" w14:textId="18905579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70</w:t>
            </w:r>
          </w:p>
        </w:tc>
      </w:tr>
      <w:tr w:rsidR="00BE3828" w:rsidRPr="009C54AE" w14:paraId="280D9394" w14:textId="77777777" w:rsidTr="007944FA">
        <w:tc>
          <w:tcPr>
            <w:tcW w:w="4962" w:type="dxa"/>
          </w:tcPr>
          <w:p w14:paraId="324E539F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1EACED6" w14:textId="2561B5B7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BE3828" w:rsidRPr="009C54AE" w14:paraId="01E78750" w14:textId="77777777" w:rsidTr="007944FA">
        <w:tc>
          <w:tcPr>
            <w:tcW w:w="4962" w:type="dxa"/>
          </w:tcPr>
          <w:p w14:paraId="2BE35236" w14:textId="77777777" w:rsidR="00BE3828" w:rsidRPr="009C54AE" w:rsidRDefault="00BE3828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AD5A9FF" w14:textId="742BCA96" w:rsidR="00BE3828" w:rsidRPr="009C54AE" w:rsidRDefault="00420BD1" w:rsidP="00794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3EBC37" w14:textId="77777777" w:rsidR="00BE3828" w:rsidRPr="009C54AE" w:rsidRDefault="00BE3828" w:rsidP="00BE38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4919AE2">
        <w:rPr>
          <w:rFonts w:ascii="Corbel" w:hAnsi="Corbel"/>
          <w:b w:val="0"/>
          <w:i/>
          <w:iCs/>
          <w:smallCaps w:val="0"/>
        </w:rPr>
        <w:t>* Należy uwzględnić, że 1 pkt ECTS odpowiada 25-30 godzin całkowitego nakładu pracy studenta.</w:t>
      </w:r>
    </w:p>
    <w:p w14:paraId="3E5682F3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7EA7C9F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9BB9929" w14:textId="77777777" w:rsidR="00BE3828" w:rsidRPr="009C54AE" w:rsidRDefault="00BE3828" w:rsidP="00BE38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BE3828" w:rsidRPr="009C54AE" w14:paraId="190CDE22" w14:textId="77777777" w:rsidTr="04919AE2">
        <w:trPr>
          <w:trHeight w:val="397"/>
        </w:trPr>
        <w:tc>
          <w:tcPr>
            <w:tcW w:w="7513" w:type="dxa"/>
          </w:tcPr>
          <w:p w14:paraId="1E0A150E" w14:textId="77777777" w:rsidR="00BE3828" w:rsidRDefault="00BE3828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4919AE2">
              <w:rPr>
                <w:rFonts w:ascii="Corbel" w:hAnsi="Corbel"/>
                <w:smallCaps w:val="0"/>
              </w:rPr>
              <w:t>Literatura podstawowa</w:t>
            </w:r>
            <w:r w:rsidRPr="04919AE2">
              <w:rPr>
                <w:rFonts w:ascii="Corbel" w:hAnsi="Corbel"/>
                <w:b w:val="0"/>
                <w:smallCaps w:val="0"/>
              </w:rPr>
              <w:t>:</w:t>
            </w:r>
          </w:p>
          <w:p w14:paraId="16F6B412" w14:textId="43DD0A9D" w:rsidR="04919AE2" w:rsidRDefault="04919AE2" w:rsidP="04919A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344834C5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J.M. Łukasiewicz, 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Prawo rodzinne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Warszawa 2021, </w:t>
            </w:r>
          </w:p>
          <w:p w14:paraId="193C05A0" w14:textId="77777777" w:rsidR="00D32104" w:rsidRDefault="00D32104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Tryniszewska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2015</w:t>
            </w:r>
          </w:p>
          <w:p w14:paraId="66CB49AF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S. Nitecki, A. Wilk, </w:t>
            </w: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Ustawa o wspieraniu rodziny i systemie pieczy zastępczej.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2016</w:t>
            </w:r>
            <w:r w:rsidR="0011295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</w:p>
          <w:p w14:paraId="4CEF729D" w14:textId="5A2DEC52" w:rsidR="00112952" w:rsidRPr="009C54AE" w:rsidRDefault="00112952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1295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Kodeks rodzinny i opiekuńczy. Komentarz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K. Pietrzykowski, Warszawa 2021</w:t>
            </w:r>
          </w:p>
        </w:tc>
      </w:tr>
      <w:tr w:rsidR="00BE3828" w:rsidRPr="009C54AE" w14:paraId="647784A6" w14:textId="77777777" w:rsidTr="04919AE2">
        <w:trPr>
          <w:trHeight w:val="397"/>
        </w:trPr>
        <w:tc>
          <w:tcPr>
            <w:tcW w:w="7513" w:type="dxa"/>
          </w:tcPr>
          <w:p w14:paraId="2CEAA7A0" w14:textId="77777777" w:rsidR="00BE3828" w:rsidRPr="00EC65E3" w:rsidRDefault="00BE3828" w:rsidP="04919AE2">
            <w:pPr>
              <w:pStyle w:val="Punktygwne"/>
              <w:spacing w:before="0" w:after="0"/>
              <w:rPr>
                <w:rFonts w:ascii="Corbel" w:hAnsi="Corbel"/>
                <w:smallCaps w:val="0"/>
              </w:rPr>
            </w:pPr>
            <w:r w:rsidRPr="04919AE2">
              <w:rPr>
                <w:rFonts w:ascii="Corbel" w:hAnsi="Corbel"/>
                <w:smallCaps w:val="0"/>
              </w:rPr>
              <w:t xml:space="preserve">Literatura uzupełniająca: </w:t>
            </w:r>
          </w:p>
          <w:p w14:paraId="3E06B84F" w14:textId="2871C858" w:rsidR="04919AE2" w:rsidRDefault="04919AE2" w:rsidP="04919AE2">
            <w:pPr>
              <w:pStyle w:val="Punktygwne"/>
              <w:spacing w:before="0" w:after="0"/>
              <w:rPr>
                <w:bCs/>
                <w:smallCaps w:val="0"/>
                <w:szCs w:val="24"/>
              </w:rPr>
            </w:pPr>
          </w:p>
          <w:p w14:paraId="2007F271" w14:textId="77777777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Piecza zastępcza i przysposobienie w polskim systemie prawa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J.M. Łukasiewicz, R. Łukasiewicz, Toruń 2019,</w:t>
            </w:r>
          </w:p>
          <w:p w14:paraId="66C33452" w14:textId="69BB1809" w:rsidR="009E0DD6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Łukasiewicz,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Dobro dziecka a interesy innych podmiotów w polskiej regulacji prawnej przysposobienia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2019</w:t>
            </w:r>
          </w:p>
          <w:p w14:paraId="41876473" w14:textId="207AC32C" w:rsidR="00EC65E3" w:rsidRDefault="00EC65E3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Matejek, </w:t>
            </w: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Rodzina zastępcza: teoretyczne aspekty funkcjonowania rodzin zastępczych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 2020</w:t>
            </w:r>
            <w:r w:rsidR="009E0DD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209E2443" w14:textId="58A2878C" w:rsid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E0DD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Status osób małoletnich – piecza zastępcza, kontakty, przysposobienie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M. Andrzejewski, Warszawa 2020,</w:t>
            </w:r>
          </w:p>
          <w:p w14:paraId="6E36F619" w14:textId="7168AE76" w:rsidR="009E0DD6" w:rsidRPr="009E0DD6" w:rsidRDefault="009E0DD6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System pieczy zastępczej: wybrane aspekty w ujęciu krajowym i międzynarodowym,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M.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Daniecka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Warszawa 2020,</w:t>
            </w:r>
          </w:p>
          <w:p w14:paraId="3A4F8DF3" w14:textId="38B9300D" w:rsidR="009E0DD6" w:rsidRDefault="00FD6AA5" w:rsidP="007944F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P. Domaradzki, J. Krzyszkowski, </w:t>
            </w:r>
            <w:r w:rsidRPr="00FD6AA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Wsparcie dziecka w rodzinie i pieczy zastępczej: ujęcie praktyczne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2016</w:t>
            </w:r>
          </w:p>
          <w:p w14:paraId="1DB283D0" w14:textId="437A2A6D" w:rsidR="00FD6AA5" w:rsidRPr="00EC65E3" w:rsidRDefault="205C8754" w:rsidP="04919AE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B. Krajewska, </w:t>
            </w:r>
            <w:r w:rsidRPr="04919AE2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Między pomocą społeczną, wsparciem a pieczą zastępcza: założenia i rzeczywistość wybranych instytucji, </w:t>
            </w:r>
            <w:r w:rsidRPr="04919AE2">
              <w:rPr>
                <w:rFonts w:ascii="Corbel" w:hAnsi="Corbel"/>
                <w:b w:val="0"/>
                <w:smallCaps w:val="0"/>
                <w:color w:val="000000" w:themeColor="text1"/>
              </w:rPr>
              <w:t>Warszawa 2018</w:t>
            </w:r>
          </w:p>
        </w:tc>
      </w:tr>
    </w:tbl>
    <w:p w14:paraId="631196A7" w14:textId="484A54E5" w:rsidR="00EC65E3" w:rsidRPr="009C54AE" w:rsidRDefault="00EC65E3" w:rsidP="00EC65E3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6197155" w14:textId="77777777" w:rsidR="00BE3828" w:rsidRPr="009C54AE" w:rsidRDefault="00BE3828" w:rsidP="00BE38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760B64C0" w14:textId="77777777" w:rsidR="000E7378" w:rsidRDefault="000E7378"/>
    <w:sectPr w:rsidR="000E7378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F8424" w14:textId="77777777" w:rsidR="00F80FDA" w:rsidRDefault="00F80FDA" w:rsidP="00BE3828">
      <w:pPr>
        <w:spacing w:after="0" w:line="240" w:lineRule="auto"/>
      </w:pPr>
      <w:r>
        <w:separator/>
      </w:r>
    </w:p>
  </w:endnote>
  <w:endnote w:type="continuationSeparator" w:id="0">
    <w:p w14:paraId="766D0796" w14:textId="77777777" w:rsidR="00F80FDA" w:rsidRDefault="00F80FDA" w:rsidP="00BE38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98DBBF" w14:textId="77777777" w:rsidR="00F80FDA" w:rsidRDefault="00F80FDA" w:rsidP="00BE3828">
      <w:pPr>
        <w:spacing w:after="0" w:line="240" w:lineRule="auto"/>
      </w:pPr>
      <w:r>
        <w:separator/>
      </w:r>
    </w:p>
  </w:footnote>
  <w:footnote w:type="continuationSeparator" w:id="0">
    <w:p w14:paraId="61A9E0E9" w14:textId="77777777" w:rsidR="00F80FDA" w:rsidRDefault="00F80FDA" w:rsidP="00BE3828">
      <w:pPr>
        <w:spacing w:after="0" w:line="240" w:lineRule="auto"/>
      </w:pPr>
      <w:r>
        <w:continuationSeparator/>
      </w:r>
    </w:p>
  </w:footnote>
  <w:footnote w:id="1">
    <w:p w14:paraId="791DBFD0" w14:textId="77777777" w:rsidR="00BE3828" w:rsidRDefault="00BE3828" w:rsidP="00BE382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B4653"/>
    <w:multiLevelType w:val="hybridMultilevel"/>
    <w:tmpl w:val="498C0B1A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FF26E3"/>
    <w:multiLevelType w:val="hybridMultilevel"/>
    <w:tmpl w:val="28AC9E4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6086"/>
    <w:rsid w:val="00011744"/>
    <w:rsid w:val="00014EBD"/>
    <w:rsid w:val="00032493"/>
    <w:rsid w:val="00041BCA"/>
    <w:rsid w:val="000463AE"/>
    <w:rsid w:val="000A78C0"/>
    <w:rsid w:val="000E7378"/>
    <w:rsid w:val="000F52F3"/>
    <w:rsid w:val="00112952"/>
    <w:rsid w:val="00150738"/>
    <w:rsid w:val="00151EA8"/>
    <w:rsid w:val="001669E2"/>
    <w:rsid w:val="001977D1"/>
    <w:rsid w:val="00223671"/>
    <w:rsid w:val="00246086"/>
    <w:rsid w:val="0027411D"/>
    <w:rsid w:val="002B57DF"/>
    <w:rsid w:val="003421CB"/>
    <w:rsid w:val="0038409F"/>
    <w:rsid w:val="003B6AF8"/>
    <w:rsid w:val="003D4CC0"/>
    <w:rsid w:val="003E6112"/>
    <w:rsid w:val="00410871"/>
    <w:rsid w:val="00420BD1"/>
    <w:rsid w:val="00427341"/>
    <w:rsid w:val="0044351D"/>
    <w:rsid w:val="00455B77"/>
    <w:rsid w:val="00490364"/>
    <w:rsid w:val="004A5F0C"/>
    <w:rsid w:val="004F1897"/>
    <w:rsid w:val="00527A94"/>
    <w:rsid w:val="00571B13"/>
    <w:rsid w:val="005B0EF5"/>
    <w:rsid w:val="005B3A1D"/>
    <w:rsid w:val="005E09FB"/>
    <w:rsid w:val="00607D7D"/>
    <w:rsid w:val="0064107D"/>
    <w:rsid w:val="00652689"/>
    <w:rsid w:val="00664FAE"/>
    <w:rsid w:val="006E10CA"/>
    <w:rsid w:val="006E2E9F"/>
    <w:rsid w:val="0072101D"/>
    <w:rsid w:val="00786A0F"/>
    <w:rsid w:val="00793B15"/>
    <w:rsid w:val="007C4AB1"/>
    <w:rsid w:val="007D6432"/>
    <w:rsid w:val="00851DD1"/>
    <w:rsid w:val="008569DF"/>
    <w:rsid w:val="0087053B"/>
    <w:rsid w:val="008737A6"/>
    <w:rsid w:val="008A48B8"/>
    <w:rsid w:val="00925DEA"/>
    <w:rsid w:val="00927821"/>
    <w:rsid w:val="0097791E"/>
    <w:rsid w:val="0098460B"/>
    <w:rsid w:val="009849C0"/>
    <w:rsid w:val="009B6FE3"/>
    <w:rsid w:val="009E0DD6"/>
    <w:rsid w:val="009E1CD7"/>
    <w:rsid w:val="009E3115"/>
    <w:rsid w:val="00A222C9"/>
    <w:rsid w:val="00A85014"/>
    <w:rsid w:val="00AA5FBE"/>
    <w:rsid w:val="00AB684A"/>
    <w:rsid w:val="00AE4DCD"/>
    <w:rsid w:val="00AF5A9F"/>
    <w:rsid w:val="00B07C10"/>
    <w:rsid w:val="00B21F4B"/>
    <w:rsid w:val="00B27D3F"/>
    <w:rsid w:val="00B325D8"/>
    <w:rsid w:val="00B46EF3"/>
    <w:rsid w:val="00B95AF3"/>
    <w:rsid w:val="00BC6A9F"/>
    <w:rsid w:val="00BE3828"/>
    <w:rsid w:val="00C040F5"/>
    <w:rsid w:val="00C07775"/>
    <w:rsid w:val="00C7364E"/>
    <w:rsid w:val="00C95F00"/>
    <w:rsid w:val="00CC02CB"/>
    <w:rsid w:val="00CF4895"/>
    <w:rsid w:val="00D32104"/>
    <w:rsid w:val="00D80805"/>
    <w:rsid w:val="00D848E8"/>
    <w:rsid w:val="00DC19C0"/>
    <w:rsid w:val="00E03F0A"/>
    <w:rsid w:val="00E52EE3"/>
    <w:rsid w:val="00E61D29"/>
    <w:rsid w:val="00E96F19"/>
    <w:rsid w:val="00EA2075"/>
    <w:rsid w:val="00EA23E3"/>
    <w:rsid w:val="00EC65E3"/>
    <w:rsid w:val="00EF25B7"/>
    <w:rsid w:val="00EF3742"/>
    <w:rsid w:val="00F34C81"/>
    <w:rsid w:val="00F7060B"/>
    <w:rsid w:val="00F804A3"/>
    <w:rsid w:val="00F80FDA"/>
    <w:rsid w:val="00FC030B"/>
    <w:rsid w:val="00FD6AA5"/>
    <w:rsid w:val="013C3B20"/>
    <w:rsid w:val="0261ECEC"/>
    <w:rsid w:val="04919AE2"/>
    <w:rsid w:val="07C93BA4"/>
    <w:rsid w:val="09010742"/>
    <w:rsid w:val="0987BC1F"/>
    <w:rsid w:val="0B84868F"/>
    <w:rsid w:val="0C7C26B5"/>
    <w:rsid w:val="0C82F273"/>
    <w:rsid w:val="0E63548E"/>
    <w:rsid w:val="0F54330A"/>
    <w:rsid w:val="1241C4E2"/>
    <w:rsid w:val="13EB434A"/>
    <w:rsid w:val="1840EF39"/>
    <w:rsid w:val="205C8754"/>
    <w:rsid w:val="26CEE087"/>
    <w:rsid w:val="278E89EE"/>
    <w:rsid w:val="2D8A6694"/>
    <w:rsid w:val="2EFB116E"/>
    <w:rsid w:val="33BDAFBC"/>
    <w:rsid w:val="38250BCD"/>
    <w:rsid w:val="3A24689C"/>
    <w:rsid w:val="3A403C22"/>
    <w:rsid w:val="43E1D77C"/>
    <w:rsid w:val="443BDAC4"/>
    <w:rsid w:val="46F3A95B"/>
    <w:rsid w:val="4866C5A9"/>
    <w:rsid w:val="4BD6286A"/>
    <w:rsid w:val="50776D1B"/>
    <w:rsid w:val="5197EDB2"/>
    <w:rsid w:val="53062BF5"/>
    <w:rsid w:val="57A2E97E"/>
    <w:rsid w:val="5B5AC3A4"/>
    <w:rsid w:val="5BF9FFF8"/>
    <w:rsid w:val="5E0A30C4"/>
    <w:rsid w:val="5F016C85"/>
    <w:rsid w:val="64044559"/>
    <w:rsid w:val="6432C625"/>
    <w:rsid w:val="650CC6B3"/>
    <w:rsid w:val="6ED7F189"/>
    <w:rsid w:val="6EE90A5F"/>
    <w:rsid w:val="6F1E5BFB"/>
    <w:rsid w:val="700EE02B"/>
    <w:rsid w:val="70575E7C"/>
    <w:rsid w:val="705E92B9"/>
    <w:rsid w:val="75D07881"/>
    <w:rsid w:val="7C15295D"/>
    <w:rsid w:val="7E248C57"/>
    <w:rsid w:val="7E9BE5FF"/>
    <w:rsid w:val="7FE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904FA5"/>
  <w15:chartTrackingRefBased/>
  <w15:docId w15:val="{8B39318B-2DBD-4EF2-ACCB-FC61FF1CA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E38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1"/>
    <w:qFormat/>
    <w:rsid w:val="00BE38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E38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E38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BE3828"/>
    <w:rPr>
      <w:vertAlign w:val="superscript"/>
    </w:rPr>
  </w:style>
  <w:style w:type="paragraph" w:customStyle="1" w:styleId="Punktygwne">
    <w:name w:val="Punkty główne"/>
    <w:basedOn w:val="Normalny"/>
    <w:rsid w:val="00BE38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E38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BE38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E38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BE38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BE382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E38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BE382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E38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E3828"/>
    <w:rPr>
      <w:rFonts w:ascii="Calibri" w:eastAsia="Calibri" w:hAnsi="Calibri" w:cs="Times New Roman"/>
    </w:rPr>
  </w:style>
  <w:style w:type="paragraph" w:customStyle="1" w:styleId="TableParagraph">
    <w:name w:val="Table Paragraph"/>
    <w:basedOn w:val="Normalny"/>
    <w:uiPriority w:val="1"/>
    <w:qFormat/>
    <w:rsid w:val="00AB684A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2236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C65E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17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3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1185</Words>
  <Characters>7112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Anna Pikus</cp:lastModifiedBy>
  <cp:revision>3</cp:revision>
  <dcterms:created xsi:type="dcterms:W3CDTF">2023-10-02T08:06:00Z</dcterms:created>
  <dcterms:modified xsi:type="dcterms:W3CDTF">2024-09-03T09:49:00Z</dcterms:modified>
</cp:coreProperties>
</file>